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9B" w:rsidRDefault="00507E9B"/>
    <w:p w:rsidR="00514548" w:rsidRPr="00514548" w:rsidRDefault="00514548" w:rsidP="00514548">
      <w:pPr>
        <w:jc w:val="center"/>
        <w:rPr>
          <w:b/>
          <w:sz w:val="28"/>
          <w:szCs w:val="28"/>
        </w:rPr>
      </w:pPr>
      <w:r w:rsidRPr="00514548">
        <w:rPr>
          <w:b/>
          <w:sz w:val="28"/>
          <w:szCs w:val="28"/>
        </w:rPr>
        <w:t>La genèse de la Zinne</w:t>
      </w:r>
    </w:p>
    <w:p w:rsidR="00A13036" w:rsidRDefault="00A13036">
      <w:r>
        <w:t xml:space="preserve">Le projet de monnaie citoyenne a démarré en mars 2017. A cette époque, un groupe de quelques citoyens venant de différentes communes se sont regroupés. </w:t>
      </w:r>
    </w:p>
    <w:p w:rsidR="00BF396D" w:rsidRDefault="00A13036">
      <w:r>
        <w:t>Nous avons approfondi nos connaissances sur le fonctionnement d’une monnaie citoyenne, avant de décider de s’ancrer au plus proche de notre territoire et de former différents groupes de travail par commune.</w:t>
      </w:r>
    </w:p>
    <w:p w:rsidR="00A13036" w:rsidRDefault="00A13036">
      <w:r>
        <w:t>Cette aventure a commencé avec Etterbeek, Ixelles et Auderghem (avec un même groupe de travail pour les trois communes)</w:t>
      </w:r>
      <w:r w:rsidR="00C85503">
        <w:t xml:space="preserve"> en juin 2017, s’en est suivi le démarrage d’un groupe de travail à Anderlecht en juillet, puis à Schaerbeek en septembre et enfin à Uccle en octobre 2017.</w:t>
      </w:r>
    </w:p>
    <w:p w:rsidR="00C85503" w:rsidRDefault="00C85503">
      <w:r>
        <w:t xml:space="preserve">Dans chaque groupe, nous avons travaillé à « comment nous organiser », « quelle gouvernance mettre en place, « quelle architecture monétaire </w:t>
      </w:r>
      <w:r w:rsidR="007E4879">
        <w:t>choisir</w:t>
      </w:r>
      <w:r>
        <w:t> »</w:t>
      </w:r>
      <w:r w:rsidR="007E4879">
        <w:t xml:space="preserve">, </w:t>
      </w:r>
      <w:r>
        <w:t>« quelles valeurs doit porter ce projet » et « quels commerçant intégrer ? ».</w:t>
      </w:r>
    </w:p>
    <w:p w:rsidR="00C85503" w:rsidRDefault="00C85503">
      <w:r>
        <w:t>Après de</w:t>
      </w:r>
      <w:r w:rsidR="007E4879">
        <w:t>s</w:t>
      </w:r>
      <w:r>
        <w:t xml:space="preserve"> mois de maturation, nous avons décidé de nous </w:t>
      </w:r>
      <w:proofErr w:type="spellStart"/>
      <w:r>
        <w:t>re</w:t>
      </w:r>
      <w:proofErr w:type="spellEnd"/>
      <w:r>
        <w:t>-coordonner au niveau régional. C’est ainsi que la plateforme régionale inter-monnaie est née en mars 2018.</w:t>
      </w:r>
    </w:p>
    <w:p w:rsidR="003273FF" w:rsidRDefault="003273FF">
      <w:r>
        <w:t xml:space="preserve">La structure </w:t>
      </w:r>
      <w:r w:rsidR="00545916">
        <w:t>de la monnaie citoyenne bruxelloise s’articule autour d’une coordination régionale qui se réunit tous les mois (3</w:t>
      </w:r>
      <w:r w:rsidR="00545916" w:rsidRPr="00545916">
        <w:rPr>
          <w:vertAlign w:val="superscript"/>
        </w:rPr>
        <w:t>ème</w:t>
      </w:r>
      <w:r w:rsidR="00545916">
        <w:t xml:space="preserve"> mardi du mois de 18h à 20h chez Financité) et de « locales ».</w:t>
      </w:r>
    </w:p>
    <w:p w:rsidR="00545916" w:rsidRDefault="00545916">
      <w:r>
        <w:t>A ce jour, il existe 4 locales : Etterbeek/Ixelles/Auderghem, Uccle, Schaerbeek et Anderlecht.</w:t>
      </w:r>
    </w:p>
    <w:p w:rsidR="003273FF" w:rsidRDefault="00545916">
      <w:r>
        <w:t>Une série de décisions ont été validées par le collectif</w:t>
      </w:r>
      <w:r w:rsidR="007E4879">
        <w:t xml:space="preserve"> depuis le début du projet</w:t>
      </w:r>
      <w:r w:rsidR="007F1C34">
        <w:t> :</w:t>
      </w:r>
    </w:p>
    <w:p w:rsidR="007E4879" w:rsidRDefault="007A5A7B">
      <w:r>
        <w:t>1/</w:t>
      </w:r>
      <w:r w:rsidR="007E4879">
        <w:t>La monnaie citoyenne s’appelle la Zinne</w:t>
      </w:r>
    </w:p>
    <w:p w:rsidR="003273FF" w:rsidRDefault="007A5A7B">
      <w:r>
        <w:t>2/</w:t>
      </w:r>
      <w:r w:rsidR="003273FF">
        <w:t>La monnaie citoyenne a une charte de valeur</w:t>
      </w:r>
    </w:p>
    <w:p w:rsidR="003273FF" w:rsidRDefault="007A5A7B">
      <w:r>
        <w:t>3/</w:t>
      </w:r>
      <w:r w:rsidR="003273FF">
        <w:t>L’architecture de la monnaie est la suivante :</w:t>
      </w:r>
    </w:p>
    <w:p w:rsidR="00C85503" w:rsidRDefault="003273FF" w:rsidP="009C36A6">
      <w:pPr>
        <w:pStyle w:val="Paragraphedeliste"/>
        <w:numPr>
          <w:ilvl w:val="0"/>
          <w:numId w:val="1"/>
        </w:numPr>
      </w:pPr>
      <w:r>
        <w:t>1 Zinne = 1 euro</w:t>
      </w:r>
    </w:p>
    <w:p w:rsidR="009C36A6" w:rsidRDefault="003273FF" w:rsidP="009C36A6">
      <w:pPr>
        <w:pStyle w:val="Paragraphedeliste"/>
        <w:numPr>
          <w:ilvl w:val="0"/>
          <w:numId w:val="1"/>
        </w:numPr>
      </w:pPr>
      <w:r>
        <w:t>La Zinne s’achète avec des euros, et ces euros vont dans une réserve de contrepartie (compte d’une banque éthique, parts de coopératives…)</w:t>
      </w:r>
    </w:p>
    <w:p w:rsidR="009C36A6" w:rsidRDefault="003273FF" w:rsidP="009C36A6">
      <w:pPr>
        <w:pStyle w:val="Paragraphedeliste"/>
        <w:numPr>
          <w:ilvl w:val="0"/>
          <w:numId w:val="1"/>
        </w:numPr>
      </w:pPr>
      <w:r>
        <w:t>Un citoyen qui acquière de la Zinne ne peut pas reconvertir ces Zinne en euros</w:t>
      </w:r>
    </w:p>
    <w:p w:rsidR="009C36A6" w:rsidRDefault="003273FF" w:rsidP="009C36A6">
      <w:pPr>
        <w:pStyle w:val="Paragraphedeliste"/>
        <w:numPr>
          <w:ilvl w:val="0"/>
          <w:numId w:val="1"/>
        </w:numPr>
      </w:pPr>
      <w:r>
        <w:t>Un commerçant qui reçoit de la Zinne n’est pas encouragé à reconvertir en euro (car il s’agit d’une fuite du système), mais s’il ne parvient pas à les écouler auprès de ses fournisseurs, il peut reconvertir un certain moment selon une fréquence décidée par le collectif</w:t>
      </w:r>
      <w:r w:rsidR="00545916">
        <w:t>. Cette reconversion est sans frais.</w:t>
      </w:r>
    </w:p>
    <w:p w:rsidR="00545916" w:rsidRDefault="00545916" w:rsidP="009C36A6">
      <w:pPr>
        <w:pStyle w:val="Paragraphedeliste"/>
        <w:numPr>
          <w:ilvl w:val="0"/>
          <w:numId w:val="1"/>
        </w:numPr>
      </w:pPr>
      <w:r>
        <w:t>La Zinne n’est pas fondante, ce qui signifie que sa valeur reste arrimée à l’euro.</w:t>
      </w:r>
    </w:p>
    <w:p w:rsidR="0084104F" w:rsidRDefault="007A5A7B">
      <w:r>
        <w:t>4/</w:t>
      </w:r>
      <w:r w:rsidR="0084104F">
        <w:t>Une asbl est en cours de constitution pour gérer cette monnaie citoyenne, appelée juridiquement « bon de soutien à l’économie locale ».</w:t>
      </w:r>
    </w:p>
    <w:p w:rsidR="000F0FAE" w:rsidRDefault="007A5A7B">
      <w:r>
        <w:t>5/</w:t>
      </w:r>
      <w:r w:rsidR="0084104F">
        <w:t>Les locales sont en charge de démarcher des commerçants présents sur leur territoire pour leur demander de rejoindre le réseau de la Zinne</w:t>
      </w:r>
      <w:r w:rsidR="007F1C34">
        <w:t>. Les locale</w:t>
      </w:r>
      <w:r w:rsidR="00701306">
        <w:t>s</w:t>
      </w:r>
      <w:r w:rsidR="007F1C34">
        <w:t xml:space="preserve"> sélectionnent les commerçants à démarcher en fonction des valeurs consignées dans la charte de la monnaie. </w:t>
      </w:r>
      <w:r w:rsidR="000F0FAE">
        <w:t>Elles ont commencé cette démarche depuis le mois de septembre.</w:t>
      </w:r>
    </w:p>
    <w:p w:rsidR="0084104F" w:rsidRDefault="007F1C34">
      <w:r>
        <w:t>Les cas « limites » sont débattus en coordination régionale.</w:t>
      </w:r>
    </w:p>
    <w:p w:rsidR="00507E9B" w:rsidRDefault="00507E9B" w:rsidP="0040314F">
      <w:pPr>
        <w:pBdr>
          <w:top w:val="single" w:sz="4" w:space="1" w:color="auto"/>
          <w:left w:val="single" w:sz="4" w:space="4" w:color="auto"/>
          <w:bottom w:val="single" w:sz="4" w:space="1" w:color="auto"/>
          <w:right w:val="single" w:sz="4" w:space="4" w:color="auto"/>
        </w:pBdr>
      </w:pPr>
      <w:r>
        <w:t xml:space="preserve">Ce projet est ouvert à n’importe quel citoyen habitant </w:t>
      </w:r>
      <w:r w:rsidR="00094941">
        <w:t xml:space="preserve">dans </w:t>
      </w:r>
      <w:r>
        <w:t>n’importe quelle commune bruxelloise.</w:t>
      </w:r>
    </w:p>
    <w:p w:rsidR="00507E9B" w:rsidRDefault="00507E9B" w:rsidP="0040314F">
      <w:pPr>
        <w:pBdr>
          <w:top w:val="single" w:sz="4" w:space="1" w:color="auto"/>
          <w:left w:val="single" w:sz="4" w:space="4" w:color="auto"/>
          <w:bottom w:val="single" w:sz="4" w:space="1" w:color="auto"/>
          <w:right w:val="single" w:sz="4" w:space="4" w:color="auto"/>
        </w:pBdr>
      </w:pPr>
      <w:r>
        <w:t>En tant qu’individu, il est conseillé de prendre contact avec la locale la plus proche de chez vous.</w:t>
      </w:r>
    </w:p>
    <w:p w:rsidR="003273FF" w:rsidRDefault="00507E9B" w:rsidP="0040314F">
      <w:pPr>
        <w:pBdr>
          <w:top w:val="single" w:sz="4" w:space="1" w:color="auto"/>
          <w:left w:val="single" w:sz="4" w:space="4" w:color="auto"/>
          <w:bottom w:val="single" w:sz="4" w:space="1" w:color="auto"/>
          <w:right w:val="single" w:sz="4" w:space="4" w:color="auto"/>
        </w:pBdr>
      </w:pPr>
      <w:r>
        <w:t>En tant que groupe d</w:t>
      </w:r>
      <w:r w:rsidR="00F90871">
        <w:t xml:space="preserve">éjà constitué dans une commune </w:t>
      </w:r>
      <w:r>
        <w:t>absente du projet, il est conseillé de venir à la coordination régionale.</w:t>
      </w:r>
    </w:p>
    <w:p w:rsidR="00056994" w:rsidRDefault="00056994"/>
    <w:p w:rsidR="00D632B5" w:rsidRDefault="00D632B5">
      <w:pPr>
        <w:rPr>
          <w:b/>
          <w:sz w:val="36"/>
          <w:szCs w:val="36"/>
        </w:rPr>
      </w:pPr>
    </w:p>
    <w:p w:rsidR="00D632B5" w:rsidRDefault="00D632B5">
      <w:pPr>
        <w:rPr>
          <w:b/>
          <w:sz w:val="36"/>
          <w:szCs w:val="36"/>
        </w:rPr>
      </w:pPr>
    </w:p>
    <w:p w:rsidR="00056994" w:rsidRPr="00077479" w:rsidRDefault="00056994">
      <w:pPr>
        <w:rPr>
          <w:b/>
          <w:sz w:val="36"/>
          <w:szCs w:val="36"/>
        </w:rPr>
      </w:pPr>
      <w:r w:rsidRPr="00077479">
        <w:rPr>
          <w:b/>
          <w:sz w:val="36"/>
          <w:szCs w:val="36"/>
        </w:rPr>
        <w:t>Au niveau pratique</w:t>
      </w:r>
    </w:p>
    <w:p w:rsidR="00056994" w:rsidRDefault="00056994">
      <w:pPr>
        <w:rPr>
          <w:b/>
        </w:rPr>
      </w:pPr>
      <w:r>
        <w:rPr>
          <w:b/>
        </w:rPr>
        <w:t>Coordination régionale</w:t>
      </w:r>
    </w:p>
    <w:p w:rsidR="00056994" w:rsidRDefault="00056994">
      <w:r w:rsidRPr="00056994">
        <w:t>3</w:t>
      </w:r>
      <w:r w:rsidRPr="00056994">
        <w:rPr>
          <w:vertAlign w:val="superscript"/>
        </w:rPr>
        <w:t>ème</w:t>
      </w:r>
      <w:r w:rsidRPr="00056994">
        <w:t xml:space="preserve"> mardi du mois, de 18h à 20h, chez Financité, rue Botanique 75, 1210 St Josse</w:t>
      </w:r>
    </w:p>
    <w:p w:rsidR="009A08A1" w:rsidRDefault="009A08A1"/>
    <w:p w:rsidR="009A08A1" w:rsidRPr="009A08A1" w:rsidRDefault="009A08A1">
      <w:pPr>
        <w:rPr>
          <w:b/>
        </w:rPr>
      </w:pPr>
      <w:r w:rsidRPr="009A08A1">
        <w:rPr>
          <w:b/>
        </w:rPr>
        <w:t>Les locales</w:t>
      </w:r>
    </w:p>
    <w:p w:rsidR="009A08A1" w:rsidRDefault="009A08A1">
      <w:r>
        <w:t xml:space="preserve">Anderlecht : </w:t>
      </w:r>
      <w:hyperlink r:id="rId5" w:history="1">
        <w:r w:rsidRPr="001F364B">
          <w:rPr>
            <w:rStyle w:val="Lienhypertexte"/>
          </w:rPr>
          <w:t>bbettig@hotmail.com</w:t>
        </w:r>
      </w:hyperlink>
      <w:r>
        <w:t xml:space="preserve"> ou </w:t>
      </w:r>
      <w:hyperlink r:id="rId6" w:history="1">
        <w:r w:rsidRPr="001F364B">
          <w:rPr>
            <w:rStyle w:val="Lienhypertexte"/>
          </w:rPr>
          <w:t>ntacovic2000@yahoo.fr</w:t>
        </w:r>
      </w:hyperlink>
      <w:r>
        <w:t xml:space="preserve"> </w:t>
      </w:r>
    </w:p>
    <w:p w:rsidR="009A08A1" w:rsidRDefault="009A08A1">
      <w:r>
        <w:t xml:space="preserve">Schaerbeek : </w:t>
      </w:r>
      <w:hyperlink r:id="rId7" w:history="1">
        <w:r w:rsidRPr="001F364B">
          <w:rPr>
            <w:rStyle w:val="Lienhypertexte"/>
          </w:rPr>
          <w:t>mansuy.jean@gmail.com</w:t>
        </w:r>
      </w:hyperlink>
      <w:r>
        <w:t xml:space="preserve"> </w:t>
      </w:r>
    </w:p>
    <w:p w:rsidR="009A08A1" w:rsidRDefault="009A08A1">
      <w:r>
        <w:t xml:space="preserve">Uccle : </w:t>
      </w:r>
      <w:hyperlink r:id="rId8" w:history="1">
        <w:r w:rsidRPr="001F364B">
          <w:rPr>
            <w:rStyle w:val="Lienhypertexte"/>
          </w:rPr>
          <w:t>uccleentransition@proximus.be</w:t>
        </w:r>
      </w:hyperlink>
      <w:r>
        <w:t xml:space="preserve"> </w:t>
      </w:r>
    </w:p>
    <w:p w:rsidR="009A08A1" w:rsidRDefault="009A08A1">
      <w:r>
        <w:t xml:space="preserve">Etterbeek/Ixelles/Auderghem : </w:t>
      </w:r>
      <w:hyperlink r:id="rId9" w:history="1">
        <w:r w:rsidRPr="001F364B">
          <w:rPr>
            <w:rStyle w:val="Lienhypertexte"/>
          </w:rPr>
          <w:t>vincent.biauce@gmail.com</w:t>
        </w:r>
      </w:hyperlink>
      <w:r>
        <w:t xml:space="preserve"> </w:t>
      </w:r>
    </w:p>
    <w:p w:rsidR="009A08A1" w:rsidRDefault="009A08A1"/>
    <w:p w:rsidR="00FB2B0B" w:rsidRDefault="00FB2B0B">
      <w:r>
        <w:t>Si vous habitez :</w:t>
      </w:r>
    </w:p>
    <w:p w:rsidR="00FB2B0B" w:rsidRDefault="00FB2B0B">
      <w:r>
        <w:t xml:space="preserve">Woluwe St Pierre, Woluwe St </w:t>
      </w:r>
      <w:proofErr w:type="spellStart"/>
      <w:r>
        <w:t>lambert</w:t>
      </w:r>
      <w:proofErr w:type="spellEnd"/>
      <w:r>
        <w:t xml:space="preserve"> -&gt; locale </w:t>
      </w:r>
      <w:r>
        <w:t>Etterbeek/Ixelles/Auderghem </w:t>
      </w:r>
    </w:p>
    <w:p w:rsidR="00FB2B0B" w:rsidRDefault="00FB2B0B">
      <w:r>
        <w:t>Forest, St Gilles -&gt; locale d’Uccle</w:t>
      </w:r>
    </w:p>
    <w:p w:rsidR="00FB2B0B" w:rsidRDefault="00FB2B0B">
      <w:proofErr w:type="spellStart"/>
      <w:r>
        <w:t>Molenbeek</w:t>
      </w:r>
      <w:proofErr w:type="spellEnd"/>
      <w:r>
        <w:t xml:space="preserve"> -&gt; locale d’Anderlecht</w:t>
      </w:r>
    </w:p>
    <w:p w:rsidR="00FB2B0B" w:rsidRDefault="00993A77">
      <w:r>
        <w:t xml:space="preserve">St Josse, Evere, </w:t>
      </w:r>
      <w:proofErr w:type="spellStart"/>
      <w:r>
        <w:t>laeken</w:t>
      </w:r>
      <w:proofErr w:type="spellEnd"/>
      <w:r>
        <w:t xml:space="preserve"> -&gt; Schaerbeek</w:t>
      </w:r>
    </w:p>
    <w:p w:rsidR="00881B37" w:rsidRDefault="00881B37"/>
    <w:p w:rsidR="00881B37" w:rsidRDefault="00881B37">
      <w:r>
        <w:t xml:space="preserve">Si vous êtes déjà </w:t>
      </w:r>
      <w:proofErr w:type="spellStart"/>
      <w:r>
        <w:t>consitué</w:t>
      </w:r>
      <w:proofErr w:type="spellEnd"/>
      <w:r>
        <w:t xml:space="preserve"> en petit groupe dans une commune n’ayant pas de locale</w:t>
      </w:r>
    </w:p>
    <w:p w:rsidR="00881B37" w:rsidRPr="00881B37" w:rsidRDefault="00881B37" w:rsidP="00881B37">
      <w:pPr>
        <w:pStyle w:val="Paragraphedeliste"/>
        <w:numPr>
          <w:ilvl w:val="0"/>
          <w:numId w:val="2"/>
        </w:numPr>
      </w:pPr>
      <w:r>
        <w:t>inscrivez sur l’</w:t>
      </w:r>
      <w:proofErr w:type="spellStart"/>
      <w:r>
        <w:t>agorakit</w:t>
      </w:r>
      <w:proofErr w:type="spellEnd"/>
      <w:r>
        <w:t xml:space="preserve"> régional (voir ci-dessous) et annoncez votre présence à la prochaine réunion régionale dans la discussion </w:t>
      </w:r>
      <w:bookmarkStart w:id="0" w:name="_GoBack"/>
      <w:r w:rsidRPr="00881B37">
        <w:rPr>
          <w:i/>
        </w:rPr>
        <w:t xml:space="preserve">« Prochaine réunion plateforme </w:t>
      </w:r>
      <w:proofErr w:type="spellStart"/>
      <w:r w:rsidRPr="00881B37">
        <w:rPr>
          <w:i/>
        </w:rPr>
        <w:t>intermonnaie</w:t>
      </w:r>
      <w:proofErr w:type="spellEnd"/>
      <w:r w:rsidRPr="00881B37">
        <w:rPr>
          <w:i/>
        </w:rPr>
        <w:t> »</w:t>
      </w:r>
      <w:bookmarkEnd w:id="0"/>
    </w:p>
    <w:p w:rsidR="00993A77" w:rsidRDefault="00993A77"/>
    <w:p w:rsidR="009A08A1" w:rsidRDefault="009A08A1">
      <w:pPr>
        <w:rPr>
          <w:b/>
        </w:rPr>
      </w:pPr>
      <w:r w:rsidRPr="009A08A1">
        <w:rPr>
          <w:b/>
        </w:rPr>
        <w:t>Plateforme de travail en ligne</w:t>
      </w:r>
      <w:r>
        <w:rPr>
          <w:b/>
        </w:rPr>
        <w:t xml:space="preserve"> </w:t>
      </w:r>
    </w:p>
    <w:p w:rsidR="009A08A1" w:rsidRPr="008442B4" w:rsidRDefault="009A08A1">
      <w:r w:rsidRPr="008442B4">
        <w:t>Régional :</w:t>
      </w:r>
      <w:r w:rsidR="008442B4" w:rsidRPr="008442B4">
        <w:t xml:space="preserve"> https://transition.agorakit.org/groups/35</w:t>
      </w:r>
    </w:p>
    <w:p w:rsidR="009A08A1" w:rsidRDefault="009A08A1">
      <w:r w:rsidRPr="008442B4">
        <w:t>Etterbeek/Ixelles/Auderghem</w:t>
      </w:r>
      <w:r w:rsidR="008442B4" w:rsidRPr="008442B4">
        <w:t xml:space="preserve"> : </w:t>
      </w:r>
      <w:hyperlink r:id="rId10" w:history="1">
        <w:r w:rsidR="00A958DE" w:rsidRPr="001F364B">
          <w:rPr>
            <w:rStyle w:val="Lienhypertexte"/>
          </w:rPr>
          <w:t>https://transition.agorakit.org/groups/5</w:t>
        </w:r>
      </w:hyperlink>
    </w:p>
    <w:p w:rsidR="00A958DE" w:rsidRDefault="00A958DE"/>
    <w:p w:rsidR="00A958DE" w:rsidRDefault="00A958DE">
      <w:pPr>
        <w:rPr>
          <w:b/>
        </w:rPr>
      </w:pPr>
      <w:r w:rsidRPr="00A958DE">
        <w:rPr>
          <w:b/>
        </w:rPr>
        <w:t>Outils de communication</w:t>
      </w:r>
      <w:r>
        <w:rPr>
          <w:b/>
        </w:rPr>
        <w:t xml:space="preserve"> externe</w:t>
      </w:r>
    </w:p>
    <w:p w:rsidR="00A958DE" w:rsidRDefault="00A958DE">
      <w:pPr>
        <w:rPr>
          <w:b/>
        </w:rPr>
      </w:pPr>
      <w:r>
        <w:rPr>
          <w:b/>
        </w:rPr>
        <w:t xml:space="preserve">Site : </w:t>
      </w:r>
      <w:r w:rsidRPr="00A958DE">
        <w:t>http://monnaiebruxelloise.be/</w:t>
      </w:r>
    </w:p>
    <w:p w:rsidR="00A958DE" w:rsidRPr="00A958DE" w:rsidRDefault="00A958DE">
      <w:pPr>
        <w:rPr>
          <w:b/>
        </w:rPr>
      </w:pPr>
      <w:r>
        <w:rPr>
          <w:b/>
        </w:rPr>
        <w:t xml:space="preserve">Page Facebook : </w:t>
      </w:r>
      <w:r w:rsidRPr="00A958DE">
        <w:t>Zinne - Monnaie Citoyenne Bruxelloise-</w:t>
      </w:r>
      <w:proofErr w:type="spellStart"/>
      <w:r w:rsidRPr="00A958DE">
        <w:t>Lokale</w:t>
      </w:r>
      <w:proofErr w:type="spellEnd"/>
      <w:r w:rsidRPr="00A958DE">
        <w:t xml:space="preserve"> </w:t>
      </w:r>
      <w:proofErr w:type="spellStart"/>
      <w:r w:rsidRPr="00A958DE">
        <w:t>geldeenheid</w:t>
      </w:r>
      <w:proofErr w:type="spellEnd"/>
      <w:r w:rsidRPr="00A958DE">
        <w:t xml:space="preserve"> in Brussel</w:t>
      </w:r>
    </w:p>
    <w:sectPr w:rsidR="00A958DE" w:rsidRPr="00A958DE" w:rsidSect="0040314F">
      <w:pgSz w:w="11906" w:h="16838"/>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D189F"/>
    <w:multiLevelType w:val="hybridMultilevel"/>
    <w:tmpl w:val="9D3E01F8"/>
    <w:lvl w:ilvl="0" w:tplc="01BCF182">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C0C7C49"/>
    <w:multiLevelType w:val="hybridMultilevel"/>
    <w:tmpl w:val="8566246E"/>
    <w:lvl w:ilvl="0" w:tplc="080C0005">
      <w:start w:val="1"/>
      <w:numFmt w:val="bullet"/>
      <w:lvlText w:val=""/>
      <w:lvlJc w:val="left"/>
      <w:pPr>
        <w:ind w:left="720" w:hanging="360"/>
      </w:pPr>
      <w:rPr>
        <w:rFonts w:ascii="Wingdings" w:hAnsi="Wingdings" w:hint="default"/>
      </w:rPr>
    </w:lvl>
    <w:lvl w:ilvl="1" w:tplc="DFA66DDA">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D"/>
    <w:rsid w:val="00056994"/>
    <w:rsid w:val="00077479"/>
    <w:rsid w:val="00094941"/>
    <w:rsid w:val="000A14BE"/>
    <w:rsid w:val="000C783F"/>
    <w:rsid w:val="000F0FAE"/>
    <w:rsid w:val="00224E91"/>
    <w:rsid w:val="003273FF"/>
    <w:rsid w:val="0040314F"/>
    <w:rsid w:val="00507E9B"/>
    <w:rsid w:val="00514548"/>
    <w:rsid w:val="00545916"/>
    <w:rsid w:val="00670326"/>
    <w:rsid w:val="00701306"/>
    <w:rsid w:val="007A5A7B"/>
    <w:rsid w:val="007E4879"/>
    <w:rsid w:val="007F1C34"/>
    <w:rsid w:val="0084104F"/>
    <w:rsid w:val="008442B4"/>
    <w:rsid w:val="00881B37"/>
    <w:rsid w:val="00942974"/>
    <w:rsid w:val="00993A77"/>
    <w:rsid w:val="009A08A1"/>
    <w:rsid w:val="009C36A6"/>
    <w:rsid w:val="00A13036"/>
    <w:rsid w:val="00A168DD"/>
    <w:rsid w:val="00A958DE"/>
    <w:rsid w:val="00C85503"/>
    <w:rsid w:val="00D632B5"/>
    <w:rsid w:val="00F90871"/>
    <w:rsid w:val="00FB2B0B"/>
    <w:rsid w:val="00FF5B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694E"/>
  <w15:chartTrackingRefBased/>
  <w15:docId w15:val="{159CDEA7-AC86-4CE9-8211-56EBA60A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6A6"/>
    <w:pPr>
      <w:ind w:left="720"/>
      <w:contextualSpacing/>
    </w:pPr>
  </w:style>
  <w:style w:type="character" w:styleId="Lienhypertexte">
    <w:name w:val="Hyperlink"/>
    <w:basedOn w:val="Policepardfaut"/>
    <w:uiPriority w:val="99"/>
    <w:unhideWhenUsed/>
    <w:rsid w:val="009A0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cleentransition@proximus.be" TargetMode="External"/><Relationship Id="rId3" Type="http://schemas.openxmlformats.org/officeDocument/2006/relationships/settings" Target="settings.xml"/><Relationship Id="rId7" Type="http://schemas.openxmlformats.org/officeDocument/2006/relationships/hyperlink" Target="mailto:mansuy.je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acovic2000@yahoo.fr" TargetMode="External"/><Relationship Id="rId11" Type="http://schemas.openxmlformats.org/officeDocument/2006/relationships/fontTable" Target="fontTable.xml"/><Relationship Id="rId5" Type="http://schemas.openxmlformats.org/officeDocument/2006/relationships/hyperlink" Target="mailto:bbettig@hotmail.com" TargetMode="External"/><Relationship Id="rId10" Type="http://schemas.openxmlformats.org/officeDocument/2006/relationships/hyperlink" Target="https://transition.agorakit.org/groups/5" TargetMode="External"/><Relationship Id="rId4" Type="http://schemas.openxmlformats.org/officeDocument/2006/relationships/webSettings" Target="webSettings.xml"/><Relationship Id="rId9" Type="http://schemas.openxmlformats.org/officeDocument/2006/relationships/hyperlink" Target="mailto:vincent.biauc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dc:creator>
  <cp:keywords/>
  <dc:description/>
  <cp:lastModifiedBy>rfa</cp:lastModifiedBy>
  <cp:revision>32</cp:revision>
  <dcterms:created xsi:type="dcterms:W3CDTF">2018-10-03T11:02:00Z</dcterms:created>
  <dcterms:modified xsi:type="dcterms:W3CDTF">2018-10-03T11:46:00Z</dcterms:modified>
</cp:coreProperties>
</file>